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3B" w:rsidRDefault="00246B3B" w:rsidP="00F71059">
      <w:pPr>
        <w:rPr>
          <w:rFonts w:ascii="Times New Roman" w:eastAsia="Times New Roman" w:hAnsi="Times New Roman" w:cs="Times New Roman"/>
        </w:rPr>
      </w:pPr>
    </w:p>
    <w:p w:rsidR="00246B3B" w:rsidRDefault="002A2F57" w:rsidP="00F71059">
      <w:pPr>
        <w:rPr>
          <w:rFonts w:ascii="Times New Roman" w:eastAsia="Times New Roman" w:hAnsi="Times New Roman" w:cs="Times New Roman"/>
        </w:rPr>
      </w:pPr>
      <w:r>
        <w:rPr>
          <w:rFonts w:ascii="Times New Roman" w:eastAsia="Times New Roman" w:hAnsi="Times New Roman" w:cs="Times New Roman"/>
        </w:rPr>
        <w:t xml:space="preserve">February </w:t>
      </w:r>
      <w:r w:rsidR="006E6E8F">
        <w:rPr>
          <w:rFonts w:ascii="Times New Roman" w:eastAsia="Times New Roman" w:hAnsi="Times New Roman" w:cs="Times New Roman"/>
        </w:rPr>
        <w:t>2</w:t>
      </w:r>
      <w:r w:rsidR="008F08DD">
        <w:rPr>
          <w:rFonts w:ascii="Times New Roman" w:eastAsia="Times New Roman" w:hAnsi="Times New Roman" w:cs="Times New Roman"/>
        </w:rPr>
        <w:t>5</w:t>
      </w:r>
      <w:bookmarkStart w:id="0" w:name="_GoBack"/>
      <w:bookmarkEnd w:id="0"/>
      <w:r>
        <w:rPr>
          <w:rFonts w:ascii="Times New Roman" w:eastAsia="Times New Roman" w:hAnsi="Times New Roman" w:cs="Times New Roman"/>
        </w:rPr>
        <w:t>, 20</w:t>
      </w:r>
      <w:r w:rsidR="006E6E8F">
        <w:rPr>
          <w:rFonts w:ascii="Times New Roman" w:eastAsia="Times New Roman" w:hAnsi="Times New Roman" w:cs="Times New Roman"/>
        </w:rPr>
        <w:t>20</w:t>
      </w:r>
    </w:p>
    <w:p w:rsidR="00D6256B" w:rsidRDefault="00D6256B" w:rsidP="00F71059">
      <w:pPr>
        <w:rPr>
          <w:rFonts w:ascii="Times New Roman" w:eastAsia="Times New Roman" w:hAnsi="Times New Roman" w:cs="Times New Roman"/>
        </w:rPr>
      </w:pPr>
    </w:p>
    <w:p w:rsidR="002B38ED" w:rsidRDefault="00D6256B" w:rsidP="00F71059">
      <w:pPr>
        <w:rPr>
          <w:rFonts w:ascii="Times New Roman" w:eastAsia="Times New Roman" w:hAnsi="Times New Roman" w:cs="Times New Roman"/>
          <w:noProof/>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ADDRESSBLOCK \f "&lt;&lt;_FIRST0_&gt;&gt;&lt;&lt; _LAST0_&gt;&gt;&lt;&lt; _SUFFIX0_&gt;&gt;</w:instrText>
      </w:r>
      <w:r>
        <w:rPr>
          <w:rFonts w:ascii="Times New Roman" w:eastAsia="Times New Roman" w:hAnsi="Times New Roman" w:cs="Times New Roman"/>
        </w:rPr>
        <w:cr/>
        <w:instrText>&lt;&lt;_COMPANY_</w:instrText>
      </w:r>
      <w:r>
        <w:rPr>
          <w:rFonts w:ascii="Times New Roman" w:eastAsia="Times New Roman" w:hAnsi="Times New Roman" w:cs="Times New Roman"/>
        </w:rPr>
        <w:cr/>
        <w:instrText>&gt;&gt;&lt;&lt;_STREET1_</w:instrText>
      </w:r>
      <w:r>
        <w:rPr>
          <w:rFonts w:ascii="Times New Roman" w:eastAsia="Times New Roman" w:hAnsi="Times New Roman" w:cs="Times New Roman"/>
        </w:rPr>
        <w:cr/>
        <w:instrText>&gt;&gt;&lt;&lt;_STREET2_</w:instrText>
      </w:r>
      <w:r>
        <w:rPr>
          <w:rFonts w:ascii="Times New Roman" w:eastAsia="Times New Roman" w:hAnsi="Times New Roman" w:cs="Times New Roman"/>
        </w:rPr>
        <w:cr/>
        <w:instrText>&gt;&gt;&lt;&lt;_CITY_&gt;&gt;&lt;&lt;, _STATE_&gt;&gt;&lt;&lt; _POSTAL_&gt;&gt;&lt;&lt;</w:instrText>
      </w:r>
      <w:r>
        <w:rPr>
          <w:rFonts w:ascii="Times New Roman" w:eastAsia="Times New Roman" w:hAnsi="Times New Roman" w:cs="Times New Roman"/>
        </w:rPr>
        <w:cr/>
        <w:instrText xml:space="preserve">_COUNTRY_&gt;&gt;" \l 1033 \c 2 \e "United States" \d </w:instrText>
      </w:r>
      <w:r>
        <w:rPr>
          <w:rFonts w:ascii="Times New Roman" w:eastAsia="Times New Roman" w:hAnsi="Times New Roman" w:cs="Times New Roman"/>
        </w:rPr>
        <w:fldChar w:fldCharType="separate"/>
      </w:r>
      <w:r w:rsidR="002B38ED">
        <w:rPr>
          <w:rFonts w:ascii="Times New Roman" w:eastAsia="Times New Roman" w:hAnsi="Times New Roman" w:cs="Times New Roman"/>
          <w:noProof/>
        </w:rPr>
        <w:t>AHD Limited</w:t>
      </w:r>
    </w:p>
    <w:p w:rsidR="002B38ED" w:rsidRDefault="002B38ED" w:rsidP="00F71059">
      <w:pPr>
        <w:rPr>
          <w:rFonts w:ascii="Times New Roman" w:eastAsia="Times New Roman" w:hAnsi="Times New Roman" w:cs="Times New Roman"/>
          <w:noProof/>
        </w:rPr>
      </w:pPr>
      <w:r>
        <w:rPr>
          <w:rFonts w:ascii="Times New Roman" w:eastAsia="Times New Roman" w:hAnsi="Times New Roman" w:cs="Times New Roman"/>
          <w:noProof/>
        </w:rPr>
        <w:t>Julio Ortiz</w:t>
      </w:r>
    </w:p>
    <w:p w:rsidR="002B38ED" w:rsidRDefault="002B38ED" w:rsidP="00F71059">
      <w:pPr>
        <w:rPr>
          <w:rFonts w:ascii="Times New Roman" w:eastAsia="Times New Roman" w:hAnsi="Times New Roman" w:cs="Times New Roman"/>
          <w:noProof/>
        </w:rPr>
      </w:pPr>
      <w:r>
        <w:rPr>
          <w:rFonts w:ascii="Times New Roman" w:eastAsia="Times New Roman" w:hAnsi="Times New Roman" w:cs="Times New Roman"/>
          <w:noProof/>
        </w:rPr>
        <w:t>1194 E. Briar Dr</w:t>
      </w:r>
    </w:p>
    <w:p w:rsidR="00D6256B" w:rsidRDefault="002B38ED" w:rsidP="00F71059">
      <w:pPr>
        <w:rPr>
          <w:rFonts w:ascii="Times New Roman" w:eastAsia="Times New Roman" w:hAnsi="Times New Roman" w:cs="Times New Roman"/>
        </w:rPr>
      </w:pPr>
      <w:r>
        <w:rPr>
          <w:rFonts w:ascii="Times New Roman" w:eastAsia="Times New Roman" w:hAnsi="Times New Roman" w:cs="Times New Roman"/>
          <w:noProof/>
        </w:rPr>
        <w:t>San Bernardino, CA 92408</w:t>
      </w:r>
      <w:r w:rsidR="00D6256B">
        <w:rPr>
          <w:rFonts w:ascii="Times New Roman" w:eastAsia="Times New Roman" w:hAnsi="Times New Roman" w:cs="Times New Roman"/>
        </w:rPr>
        <w:fldChar w:fldCharType="end"/>
      </w:r>
    </w:p>
    <w:p w:rsidR="00D6256B" w:rsidRDefault="00D6256B" w:rsidP="00F71059">
      <w:pPr>
        <w:rPr>
          <w:rFonts w:ascii="Times New Roman" w:eastAsia="Times New Roman" w:hAnsi="Times New Roman" w:cs="Times New Roman"/>
        </w:rPr>
      </w:pPr>
    </w:p>
    <w:p w:rsidR="00D6256B" w:rsidRDefault="00D6256B" w:rsidP="00F71059">
      <w:pP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GREETINGLINE \f "&lt;&lt;_BEFORE_ Dear &gt;&gt;&lt;&lt;_FIRST0_&gt;&gt;&lt;&lt; _LAST0_&gt;&gt;&lt;&lt; _SUFFIX0_&gt;&gt; &lt;&lt;_AFTER_ ,&gt;&gt;" \l 1033 \e "Dear Sir or Madam," </w:instrText>
      </w:r>
      <w:r>
        <w:rPr>
          <w:rFonts w:ascii="Times New Roman" w:eastAsia="Times New Roman" w:hAnsi="Times New Roman" w:cs="Times New Roman"/>
        </w:rPr>
        <w:fldChar w:fldCharType="separate"/>
      </w:r>
      <w:r w:rsidR="002B38ED">
        <w:rPr>
          <w:rFonts w:ascii="Times New Roman" w:eastAsia="Times New Roman" w:hAnsi="Times New Roman" w:cs="Times New Roman"/>
          <w:noProof/>
        </w:rPr>
        <w:t>Dear AHD Limited,</w:t>
      </w:r>
      <w:r>
        <w:rPr>
          <w:rFonts w:ascii="Times New Roman" w:eastAsia="Times New Roman" w:hAnsi="Times New Roman" w:cs="Times New Roman"/>
        </w:rPr>
        <w:fldChar w:fldCharType="end"/>
      </w:r>
    </w:p>
    <w:p w:rsidR="00F71059" w:rsidRPr="00F71059" w:rsidRDefault="00F75191" w:rsidP="00F71059">
      <w:pPr>
        <w:rPr>
          <w:rFonts w:ascii="Times New Roman" w:eastAsia="Times New Roman" w:hAnsi="Times New Roman" w:cs="Times New Roman"/>
        </w:rPr>
      </w:pPr>
      <w:r w:rsidRPr="00F75191">
        <w:rPr>
          <w:rFonts w:ascii="Times New Roman" w:eastAsia="Times New Roman" w:hAnsi="Times New Roman" w:cs="Times New Roman"/>
        </w:rPr>
        <w:tab/>
      </w:r>
    </w:p>
    <w:p w:rsidR="00D6256B" w:rsidRPr="006704AC" w:rsidRDefault="00D6256B" w:rsidP="00D6256B">
      <w:pPr>
        <w:tabs>
          <w:tab w:val="left" w:pos="0"/>
        </w:tabs>
        <w:rPr>
          <w:rFonts w:ascii="Times New Roman" w:hAnsi="Times New Roman" w:cs="Times New Roman"/>
        </w:rPr>
      </w:pPr>
      <w:r w:rsidRPr="006704AC">
        <w:rPr>
          <w:rFonts w:ascii="Times New Roman" w:hAnsi="Times New Roman" w:cs="Times New Roman"/>
        </w:rPr>
        <w:t>You are being provided a copy of this notice because you are the owner or operator of a groundwater producing well in the District’s jurisdictional boundaries.</w:t>
      </w:r>
    </w:p>
    <w:p w:rsidR="00526BE6" w:rsidRPr="006704AC" w:rsidRDefault="00526BE6" w:rsidP="00526BE6">
      <w:pPr>
        <w:ind w:right="-90"/>
        <w:jc w:val="both"/>
        <w:rPr>
          <w:rFonts w:ascii="Times New Roman" w:eastAsia="Times New Roman" w:hAnsi="Times New Roman" w:cs="Times New Roman"/>
          <w:bCs/>
        </w:rPr>
      </w:pPr>
    </w:p>
    <w:p w:rsidR="00D6256B" w:rsidRPr="006704AC" w:rsidRDefault="00D6256B" w:rsidP="00526BE6">
      <w:pPr>
        <w:ind w:right="-90"/>
        <w:jc w:val="both"/>
        <w:rPr>
          <w:rFonts w:ascii="Times New Roman" w:hAnsi="Times New Roman" w:cs="Times New Roman"/>
        </w:rPr>
      </w:pPr>
      <w:r w:rsidRPr="006704AC">
        <w:rPr>
          <w:rFonts w:ascii="Times New Roman" w:hAnsi="Times New Roman" w:cs="Times New Roman"/>
        </w:rPr>
        <w:t>The San Bernardino Valley Water Conservation District (” District”) has completed the 20</w:t>
      </w:r>
      <w:r w:rsidR="006E6E8F">
        <w:rPr>
          <w:rFonts w:ascii="Times New Roman" w:hAnsi="Times New Roman" w:cs="Times New Roman"/>
        </w:rPr>
        <w:t>20</w:t>
      </w:r>
      <w:r w:rsidRPr="006704AC">
        <w:rPr>
          <w:rFonts w:ascii="Times New Roman" w:hAnsi="Times New Roman" w:cs="Times New Roman"/>
        </w:rPr>
        <w:t xml:space="preserve"> Engineering Investigation (EI) of the Bunker Hill Basin.  The Draft EI was presented to the Board at its February 1</w:t>
      </w:r>
      <w:r w:rsidR="006E6E8F">
        <w:rPr>
          <w:rFonts w:ascii="Times New Roman" w:hAnsi="Times New Roman" w:cs="Times New Roman"/>
        </w:rPr>
        <w:t>2</w:t>
      </w:r>
      <w:r w:rsidRPr="006704AC">
        <w:rPr>
          <w:rFonts w:ascii="Times New Roman" w:hAnsi="Times New Roman" w:cs="Times New Roman"/>
        </w:rPr>
        <w:t>th Board Meeting and will be presented to the Board for approval at its March 1</w:t>
      </w:r>
      <w:r w:rsidR="006E6E8F">
        <w:rPr>
          <w:rFonts w:ascii="Times New Roman" w:hAnsi="Times New Roman" w:cs="Times New Roman"/>
        </w:rPr>
        <w:t>1</w:t>
      </w:r>
      <w:r w:rsidRPr="006704AC">
        <w:rPr>
          <w:rFonts w:ascii="Times New Roman" w:hAnsi="Times New Roman" w:cs="Times New Roman"/>
        </w:rPr>
        <w:t>th Board of Directors meeting to be held at the District Office at 1:30 p.m.  This report is completed in connection with the Board of Directors’ consideration of a groundwater charge on groundwater production within the Conservation District’s boundaries.  Article 1, Section 75560 of the California Water Code, requires that a water conservation district that proposes to levy or continue a groundwater extraction fee “…shall annually cause to be made an engineering investigation and report upon groundwater conditions of the District.”  A copy of the Conservation District’s 20</w:t>
      </w:r>
      <w:r w:rsidR="006E6E8F">
        <w:rPr>
          <w:rFonts w:ascii="Times New Roman" w:hAnsi="Times New Roman" w:cs="Times New Roman"/>
        </w:rPr>
        <w:t>20</w:t>
      </w:r>
      <w:r w:rsidRPr="006704AC">
        <w:rPr>
          <w:rFonts w:ascii="Times New Roman" w:hAnsi="Times New Roman" w:cs="Times New Roman"/>
        </w:rPr>
        <w:t xml:space="preserve"> EI report is available for review online at the District’s website at http://www.sbvwcd.org/reports-and-data/engineering-investigation.html   or at the District’s office at 1630 West Redlands Blvd., Suite A, </w:t>
      </w:r>
      <w:proofErr w:type="gramStart"/>
      <w:r w:rsidRPr="006704AC">
        <w:rPr>
          <w:rFonts w:ascii="Times New Roman" w:hAnsi="Times New Roman" w:cs="Times New Roman"/>
        </w:rPr>
        <w:t>Redlands</w:t>
      </w:r>
      <w:proofErr w:type="gramEnd"/>
      <w:r w:rsidRPr="006704AC">
        <w:rPr>
          <w:rFonts w:ascii="Times New Roman" w:hAnsi="Times New Roman" w:cs="Times New Roman"/>
        </w:rPr>
        <w:t xml:space="preserve">, CA.  </w:t>
      </w:r>
    </w:p>
    <w:p w:rsidR="00D6256B" w:rsidRPr="006704AC" w:rsidRDefault="00D6256B" w:rsidP="00526BE6">
      <w:pPr>
        <w:ind w:right="-90"/>
        <w:jc w:val="both"/>
        <w:rPr>
          <w:rFonts w:ascii="Times New Roman" w:hAnsi="Times New Roman" w:cs="Times New Roman"/>
        </w:rPr>
      </w:pPr>
    </w:p>
    <w:p w:rsidR="00D6256B" w:rsidRDefault="006E6E8F" w:rsidP="00526BE6">
      <w:pPr>
        <w:ind w:right="-90"/>
        <w:jc w:val="both"/>
        <w:rPr>
          <w:rFonts w:ascii="Times New Roman" w:hAnsi="Times New Roman" w:cs="Times New Roman"/>
        </w:rPr>
      </w:pPr>
      <w:r w:rsidRPr="006E6E8F">
        <w:rPr>
          <w:rFonts w:ascii="Times New Roman" w:hAnsi="Times New Roman" w:cs="Times New Roman"/>
        </w:rPr>
        <w:t>This notice is provided to advise all interested parties that District staff has recommended a rate increase of 5% for the upcoming water year and the use of rate stabilization reserves to the District’s Board of Directors who approved this rate for noticing.  The staff proposed unitary groundwater charge for 2020-2021 of $13.85 per acre-foot (</w:t>
      </w:r>
      <w:proofErr w:type="spellStart"/>
      <w:proofErr w:type="gramStart"/>
      <w:r w:rsidRPr="006E6E8F">
        <w:rPr>
          <w:rFonts w:ascii="Times New Roman" w:hAnsi="Times New Roman" w:cs="Times New Roman"/>
        </w:rPr>
        <w:t>af</w:t>
      </w:r>
      <w:proofErr w:type="spellEnd"/>
      <w:proofErr w:type="gramEnd"/>
      <w:r w:rsidRPr="006E6E8F">
        <w:rPr>
          <w:rFonts w:ascii="Times New Roman" w:hAnsi="Times New Roman" w:cs="Times New Roman"/>
        </w:rPr>
        <w:t xml:space="preserve">) for all groundwater production.  The Board adopted a three year phase in previously and now proposes one unitary rate.  The rates proposed pertain to municipal and non-municipal agricultural groundwater production from July 1, 2020-June 30, 2021.  The groundwater charge is not imposed on a property basis, but rather is </w:t>
      </w:r>
      <w:proofErr w:type="gramStart"/>
      <w:r w:rsidRPr="006E6E8F">
        <w:rPr>
          <w:rFonts w:ascii="Times New Roman" w:hAnsi="Times New Roman" w:cs="Times New Roman"/>
        </w:rPr>
        <w:t>a per</w:t>
      </w:r>
      <w:proofErr w:type="gramEnd"/>
      <w:r w:rsidRPr="006E6E8F">
        <w:rPr>
          <w:rFonts w:ascii="Times New Roman" w:hAnsi="Times New Roman" w:cs="Times New Roman"/>
        </w:rPr>
        <w:t xml:space="preserve"> acre-foot charge, which relates directly to the amount of groundwater produced from wells overlying the groundwater basin within the Conservation District’s boundaries.  Consequently, the ultimate amount of groundwater charge to be paid by individual operators cannot be precisely identified now, because it will depend directly upon the amount of groundwater produced in the basin from July 1, 2020 to June 30, 2021. The total amount of revenues from the groundwater charge is estimated at approximately $1,129,722 based on production reported for the 2019-2020 water year.  The groundwater charge is collected on a semi-annual basis, based on production statements operators submit for their groundwater production.  </w:t>
      </w:r>
      <w:r w:rsidRPr="006E6E8F">
        <w:rPr>
          <w:rFonts w:ascii="Times New Roman" w:hAnsi="Times New Roman" w:cs="Times New Roman"/>
        </w:rPr>
        <w:lastRenderedPageBreak/>
        <w:t>The District uses the proceeds of the groundwater charge to fund ongoing groundwater replenishment of the basin, including direct water recharge, facility operations repairs and maintenance, and related costs.</w:t>
      </w:r>
    </w:p>
    <w:p w:rsidR="009F6887" w:rsidRPr="006E6E8F" w:rsidRDefault="009F6887" w:rsidP="00526BE6">
      <w:pPr>
        <w:ind w:right="-90"/>
        <w:jc w:val="both"/>
        <w:rPr>
          <w:rFonts w:ascii="Times New Roman" w:hAnsi="Times New Roman" w:cs="Times New Roman"/>
        </w:rPr>
      </w:pPr>
    </w:p>
    <w:p w:rsidR="00D6256B" w:rsidRPr="006E6E8F" w:rsidRDefault="006E6E8F" w:rsidP="00526BE6">
      <w:pPr>
        <w:ind w:right="-90"/>
        <w:jc w:val="both"/>
        <w:rPr>
          <w:rFonts w:ascii="Times New Roman" w:hAnsi="Times New Roman" w:cs="Times New Roman"/>
        </w:rPr>
      </w:pPr>
      <w:r w:rsidRPr="006E6E8F">
        <w:rPr>
          <w:rFonts w:ascii="Times New Roman" w:hAnsi="Times New Roman" w:cs="Times New Roman"/>
        </w:rPr>
        <w:t xml:space="preserve">A public meeting and public hearing on the proposed groundwater charge will be held in the Conservation District’s Board Room located at 1630 West Redlands Blvd., Suite A, </w:t>
      </w:r>
      <w:proofErr w:type="gramStart"/>
      <w:r w:rsidRPr="006E6E8F">
        <w:rPr>
          <w:rFonts w:ascii="Times New Roman" w:hAnsi="Times New Roman" w:cs="Times New Roman"/>
        </w:rPr>
        <w:t>Redlands</w:t>
      </w:r>
      <w:proofErr w:type="gramEnd"/>
      <w:r w:rsidRPr="006E6E8F">
        <w:rPr>
          <w:rFonts w:ascii="Times New Roman" w:hAnsi="Times New Roman" w:cs="Times New Roman"/>
        </w:rPr>
        <w:t>, CA 92373.  The date and time for the public meeting will be April 8, 2020, at 1:30 pm.  The date and time of the public hearing will be held on April 22, 2020, at 1:30 pm. The District will also be asked on April 22, 2020 to make a finding that the imposition of the groundwater charge is exempt from CEQA, under title 14, C.C.R. Sections 15273, 15301, and 15306.</w:t>
      </w:r>
    </w:p>
    <w:p w:rsidR="006E6E8F" w:rsidRPr="006E6E8F" w:rsidRDefault="006E6E8F" w:rsidP="00526BE6">
      <w:pPr>
        <w:ind w:right="-90"/>
        <w:jc w:val="both"/>
        <w:rPr>
          <w:rFonts w:ascii="Times New Roman" w:hAnsi="Times New Roman" w:cs="Times New Roman"/>
        </w:rPr>
      </w:pPr>
    </w:p>
    <w:p w:rsidR="00D6256B" w:rsidRPr="006E6E8F" w:rsidRDefault="006E6E8F" w:rsidP="00526BE6">
      <w:pPr>
        <w:ind w:right="-90"/>
        <w:jc w:val="both"/>
        <w:rPr>
          <w:rFonts w:ascii="Times New Roman" w:hAnsi="Times New Roman" w:cs="Times New Roman"/>
        </w:rPr>
      </w:pPr>
      <w:r w:rsidRPr="006E6E8F">
        <w:rPr>
          <w:rFonts w:ascii="Times New Roman" w:hAnsi="Times New Roman" w:cs="Times New Roman"/>
        </w:rPr>
        <w:t>You are invited to attend the public meeting and public hearing, and may submit evidence concerning groundwater conditions, water supplies of the Conservation District, rates, the CEQA exemption findings, or any matter relating to the proposed groundwater charge.  Please be advised that in any later judicial or other action challenging the groundwater charge, you may be limited to those grounds raised either in writing or in person prior to the close of the public hearing.</w:t>
      </w:r>
    </w:p>
    <w:p w:rsidR="006E6E8F" w:rsidRPr="006E6E8F" w:rsidRDefault="006E6E8F" w:rsidP="00526BE6">
      <w:pPr>
        <w:ind w:right="-90"/>
        <w:jc w:val="both"/>
        <w:rPr>
          <w:rFonts w:ascii="Times New Roman" w:hAnsi="Times New Roman" w:cs="Times New Roman"/>
        </w:rPr>
      </w:pPr>
    </w:p>
    <w:p w:rsidR="00D6256B" w:rsidRPr="006E6E8F" w:rsidRDefault="00D6256B" w:rsidP="00D6256B">
      <w:pPr>
        <w:ind w:right="-90"/>
        <w:jc w:val="both"/>
        <w:rPr>
          <w:rFonts w:ascii="Times New Roman" w:hAnsi="Times New Roman" w:cs="Times New Roman"/>
        </w:rPr>
      </w:pPr>
      <w:r w:rsidRPr="006E6E8F">
        <w:rPr>
          <w:rFonts w:ascii="Times New Roman" w:hAnsi="Times New Roman" w:cs="Times New Roman"/>
        </w:rPr>
        <w:t>Further inquiries regarding the report or the groundwater charge, or requests for further documents or information, may be directed to Daniel B. Cozad at 1630 West Redlands Blvd., Suite A, Redlands, CA 92373, or by telephone at (909) 793-2503.</w:t>
      </w:r>
    </w:p>
    <w:p w:rsidR="00D6256B" w:rsidRPr="006704AC" w:rsidRDefault="00D6256B" w:rsidP="00526BE6">
      <w:pPr>
        <w:ind w:right="-90"/>
        <w:jc w:val="both"/>
        <w:rPr>
          <w:rFonts w:ascii="Times New Roman" w:eastAsia="Times New Roman" w:hAnsi="Times New Roman" w:cs="Times New Roman"/>
          <w:bCs/>
        </w:rPr>
      </w:pPr>
    </w:p>
    <w:p w:rsidR="00F95109" w:rsidRPr="006704AC" w:rsidRDefault="00B952F4" w:rsidP="00F41344">
      <w:pPr>
        <w:ind w:right="-90"/>
        <w:jc w:val="both"/>
        <w:rPr>
          <w:rFonts w:ascii="Times New Roman" w:hAnsi="Times New Roman" w:cs="Times New Roman"/>
        </w:rPr>
      </w:pPr>
      <w:r w:rsidRPr="006704AC">
        <w:rPr>
          <w:rFonts w:ascii="Times New Roman" w:hAnsi="Times New Roman" w:cs="Times New Roman"/>
          <w:noProof/>
        </w:rPr>
        <w:drawing>
          <wp:anchor distT="0" distB="0" distL="114300" distR="114300" simplePos="0" relativeHeight="251659264" behindDoc="0" locked="0" layoutInCell="1" allowOverlap="1" wp14:anchorId="7641B998" wp14:editId="5279FB5F">
            <wp:simplePos x="0" y="0"/>
            <wp:positionH relativeFrom="column">
              <wp:posOffset>-196215</wp:posOffset>
            </wp:positionH>
            <wp:positionV relativeFrom="paragraph">
              <wp:posOffset>16510</wp:posOffset>
            </wp:positionV>
            <wp:extent cx="1507234" cy="731520"/>
            <wp:effectExtent l="0" t="0" r="0" b="0"/>
            <wp:wrapNone/>
            <wp:docPr id="8" name="Picture 1" descr="C:\Documents and Settings\dcozad\Desktop\d_cozadSigna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cozad\Desktop\d_cozadSignature.gif"/>
                    <pic:cNvPicPr>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bwMode="auto">
                    <a:xfrm>
                      <a:off x="0" y="0"/>
                      <a:ext cx="1507234" cy="731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704AC">
        <w:rPr>
          <w:rFonts w:ascii="Times New Roman" w:hAnsi="Times New Roman" w:cs="Times New Roman"/>
        </w:rPr>
        <w:t>Sincerely,</w:t>
      </w: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r w:rsidRPr="006704AC">
        <w:rPr>
          <w:rFonts w:ascii="Times New Roman" w:hAnsi="Times New Roman" w:cs="Times New Roman"/>
        </w:rPr>
        <w:t>Daniel B. Cozad, General Manager</w:t>
      </w:r>
    </w:p>
    <w:p w:rsidR="00526BE6" w:rsidRPr="006704AC" w:rsidRDefault="00526BE6" w:rsidP="00F41344">
      <w:pPr>
        <w:ind w:right="-90"/>
        <w:jc w:val="both"/>
        <w:rPr>
          <w:rFonts w:ascii="Times New Roman" w:hAnsi="Times New Roman" w:cs="Times New Roman"/>
          <w:sz w:val="22"/>
          <w:szCs w:val="22"/>
        </w:rPr>
      </w:pPr>
    </w:p>
    <w:p w:rsidR="00F46E61" w:rsidRDefault="00F46E61"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Pr="00F46E61" w:rsidRDefault="00526BE6" w:rsidP="00F46E61">
      <w:pPr>
        <w:ind w:right="-90"/>
        <w:jc w:val="center"/>
        <w:rPr>
          <w:rFonts w:ascii="Times New Roman" w:hAnsi="Times New Roman" w:cs="Times New Roman"/>
          <w:color w:val="2F5496" w:themeColor="accent1" w:themeShade="BF"/>
          <w:sz w:val="144"/>
          <w:szCs w:val="144"/>
        </w:rPr>
      </w:pPr>
    </w:p>
    <w:sectPr w:rsidR="00526BE6" w:rsidRPr="00F46E61" w:rsidSect="00BD0762">
      <w:footerReference w:type="default" r:id="rId10"/>
      <w:headerReference w:type="first" r:id="rId11"/>
      <w:footerReference w:type="first" r:id="rId12"/>
      <w:pgSz w:w="12240" w:h="15840"/>
      <w:pgMar w:top="990" w:right="1350" w:bottom="1800" w:left="1080" w:header="540" w:footer="159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188" w:rsidRDefault="00183188" w:rsidP="007F273B">
      <w:r>
        <w:separator/>
      </w:r>
    </w:p>
  </w:endnote>
  <w:endnote w:type="continuationSeparator" w:id="0">
    <w:p w:rsidR="00183188" w:rsidRDefault="00183188" w:rsidP="007F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479119"/>
      <w:docPartObj>
        <w:docPartGallery w:val="Page Numbers (Bottom of Page)"/>
        <w:docPartUnique/>
      </w:docPartObj>
    </w:sdtPr>
    <w:sdtEndPr>
      <w:rPr>
        <w:color w:val="808080" w:themeColor="background1" w:themeShade="80"/>
        <w:spacing w:val="60"/>
      </w:rPr>
    </w:sdtEndPr>
    <w:sdtContent>
      <w:p w:rsidR="00183188" w:rsidRDefault="001831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B38ED">
          <w:rPr>
            <w:noProof/>
          </w:rPr>
          <w:t>2</w:t>
        </w:r>
        <w:r>
          <w:rPr>
            <w:noProof/>
          </w:rPr>
          <w:fldChar w:fldCharType="end"/>
        </w:r>
        <w:r>
          <w:t xml:space="preserve"> | </w:t>
        </w:r>
        <w:r>
          <w:rPr>
            <w:color w:val="808080" w:themeColor="background1" w:themeShade="80"/>
            <w:spacing w:val="60"/>
          </w:rPr>
          <w:t>Page</w:t>
        </w:r>
      </w:p>
    </w:sdtContent>
  </w:sdt>
  <w:p w:rsidR="00183188" w:rsidRDefault="001831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188" w:rsidRDefault="00183188" w:rsidP="004065B2">
    <w:pPr>
      <w:pStyle w:val="Footer"/>
    </w:pPr>
    <w:r>
      <w:rPr>
        <w:noProof/>
      </w:rPr>
      <mc:AlternateContent>
        <mc:Choice Requires="wpg">
          <w:drawing>
            <wp:anchor distT="0" distB="0" distL="114300" distR="114300" simplePos="0" relativeHeight="251663360" behindDoc="0" locked="0" layoutInCell="1" allowOverlap="1" wp14:anchorId="39133E8F" wp14:editId="3253BC42">
              <wp:simplePos x="0" y="0"/>
              <wp:positionH relativeFrom="column">
                <wp:posOffset>-257175</wp:posOffset>
              </wp:positionH>
              <wp:positionV relativeFrom="paragraph">
                <wp:posOffset>74295</wp:posOffset>
              </wp:positionV>
              <wp:extent cx="6878497" cy="1057275"/>
              <wp:effectExtent l="0" t="0" r="0" b="9525"/>
              <wp:wrapNone/>
              <wp:docPr id="1" name="Group 1"/>
              <wp:cNvGraphicFramePr/>
              <a:graphic xmlns:a="http://schemas.openxmlformats.org/drawingml/2006/main">
                <a:graphicData uri="http://schemas.microsoft.com/office/word/2010/wordprocessingGroup">
                  <wpg:wgp>
                    <wpg:cNvGrpSpPr/>
                    <wpg:grpSpPr>
                      <a:xfrm>
                        <a:off x="0" y="0"/>
                        <a:ext cx="6878497" cy="1057275"/>
                        <a:chOff x="0" y="0"/>
                        <a:chExt cx="6878497" cy="923925"/>
                      </a:xfrm>
                    </wpg:grpSpPr>
                    <wps:wsp>
                      <wps:cNvPr id="3" name="Text Box 3"/>
                      <wps:cNvSpPr txBox="1"/>
                      <wps:spPr>
                        <a:xfrm>
                          <a:off x="0" y="0"/>
                          <a:ext cx="2720050" cy="914400"/>
                        </a:xfrm>
                        <a:prstGeom prst="rect">
                          <a:avLst/>
                        </a:prstGeom>
                        <a:noFill/>
                        <a:ln w="6350">
                          <a:noFill/>
                        </a:ln>
                      </wps:spPr>
                      <wps:txbx>
                        <w:txbxContent>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1630 W. Redlands Blvd, Suite A</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 xml:space="preserve">Redlands, CA 92373     </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 xml:space="preserve">Phone: 909.793.2503     </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Fax: 909.793.0188</w:t>
                            </w:r>
                          </w:p>
                          <w:p w:rsidR="00183188" w:rsidRPr="00BB43FB" w:rsidRDefault="00183188" w:rsidP="004065B2">
                            <w:pPr>
                              <w:rPr>
                                <w:rFonts w:ascii="Arial" w:hAnsi="Arial" w:cs="Arial"/>
                              </w:rPr>
                            </w:pPr>
                            <w:r w:rsidRPr="00BB43FB">
                              <w:rPr>
                                <w:rFonts w:ascii="Arial" w:hAnsi="Arial" w:cs="Arial"/>
                                <w:sz w:val="18"/>
                                <w:szCs w:val="18"/>
                              </w:rPr>
                              <w:t>www.sbvwcd.org     Email: info@sbvwcd.org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3505200" y="0"/>
                          <a:ext cx="1030147" cy="914400"/>
                        </a:xfrm>
                        <a:prstGeom prst="rect">
                          <a:avLst/>
                        </a:prstGeom>
                        <a:noFill/>
                        <a:ln w="6350">
                          <a:noFill/>
                        </a:ln>
                      </wps:spPr>
                      <wps:txbx>
                        <w:txbxContent>
                          <w:p w:rsidR="00183188" w:rsidRPr="003A6016" w:rsidRDefault="00183188"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1:</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Richard Corneille</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2:</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David E. Raley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4648200" y="9525"/>
                          <a:ext cx="1030147" cy="914400"/>
                        </a:xfrm>
                        <a:prstGeom prst="rect">
                          <a:avLst/>
                        </a:prstGeom>
                        <a:noFill/>
                        <a:ln w="6350">
                          <a:noFill/>
                        </a:ln>
                      </wps:spPr>
                      <wps:txbx>
                        <w:txbxContent>
                          <w:p w:rsidR="00183188" w:rsidRPr="003A6016" w:rsidRDefault="00183188" w:rsidP="004065B2">
                            <w:pPr>
                              <w:spacing w:line="180" w:lineRule="exact"/>
                              <w:rPr>
                                <w:rFonts w:ascii="Arial" w:hAnsi="Arial" w:cs="Arial"/>
                                <w:sz w:val="16"/>
                                <w:szCs w:val="16"/>
                              </w:rPr>
                            </w:pPr>
                            <w:r w:rsidRPr="003A6016">
                              <w:rPr>
                                <w:rFonts w:ascii="Arial" w:hAnsi="Arial" w:cs="Arial"/>
                                <w:sz w:val="16"/>
                                <w:szCs w:val="16"/>
                              </w:rPr>
                              <w:t>Division 3:</w:t>
                            </w:r>
                          </w:p>
                          <w:p w:rsidR="00183188" w:rsidRPr="003A6016" w:rsidRDefault="004C4357" w:rsidP="004065B2">
                            <w:pPr>
                              <w:spacing w:line="180" w:lineRule="exact"/>
                              <w:rPr>
                                <w:rFonts w:ascii="Arial" w:hAnsi="Arial" w:cs="Arial"/>
                                <w:sz w:val="18"/>
                                <w:szCs w:val="18"/>
                              </w:rPr>
                            </w:pPr>
                            <w:r>
                              <w:rPr>
                                <w:rFonts w:ascii="Arial" w:hAnsi="Arial" w:cs="Arial"/>
                                <w:sz w:val="18"/>
                                <w:szCs w:val="18"/>
                              </w:rPr>
                              <w:t>Robert Stewart</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4:</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John Longville</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5:</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Melody McDonald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Text Box 6"/>
                      <wps:cNvSpPr txBox="1"/>
                      <wps:spPr>
                        <a:xfrm>
                          <a:off x="5848350" y="0"/>
                          <a:ext cx="1030147" cy="914400"/>
                        </a:xfrm>
                        <a:prstGeom prst="rect">
                          <a:avLst/>
                        </a:prstGeom>
                        <a:noFill/>
                        <a:ln w="6350">
                          <a:noFill/>
                        </a:ln>
                      </wps:spPr>
                      <wps:txbx>
                        <w:txbxContent>
                          <w:p w:rsidR="00183188" w:rsidRPr="003A6016" w:rsidRDefault="00183188"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rsidR="00183188" w:rsidRPr="003A6016" w:rsidRDefault="00183188" w:rsidP="004065B2">
                            <w:pPr>
                              <w:spacing w:before="120" w:line="180" w:lineRule="exact"/>
                              <w:rPr>
                                <w:rFonts w:ascii="Arial" w:hAnsi="Arial" w:cs="Arial"/>
                                <w:sz w:val="18"/>
                                <w:szCs w:val="18"/>
                              </w:rPr>
                            </w:pPr>
                            <w:r w:rsidRPr="003A6016">
                              <w:rPr>
                                <w:rFonts w:ascii="Arial" w:hAnsi="Arial" w:cs="Arial"/>
                                <w:sz w:val="18"/>
                                <w:szCs w:val="18"/>
                              </w:rPr>
                              <w:t>Daniel B. Cozad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Straight Connector 7"/>
                      <wps:cNvCnPr/>
                      <wps:spPr>
                        <a:xfrm>
                          <a:off x="3248025" y="19050"/>
                          <a:ext cx="0" cy="814283"/>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1" o:spid="_x0000_s1026" style="position:absolute;margin-left:-20.25pt;margin-top:5.85pt;width:541.6pt;height:83.25pt;z-index:251663360;mso-height-relative:margin" coordsize="68784,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">
              <v:shapetype id="_x0000_t202" coordsize="21600,21600" o:spt="202" path="m,l,21600r21600,l21600,xe">
                <v:stroke joinstyle="miter"/>
                <v:path gradientshapeok="t" o:connecttype="rect"/>
              </v:shapetype>
              <v:shape id="Text Box 3" o:spid="_x0000_s1027" type="#_x0000_t202" style="position:absolute;width:27200;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FiV8UA&#10;AADaAAAADwAAAGRycy9kb3ducmV2LnhtbESPX2vCQBDE3wv9DscW+lYvWii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QWJXxQAAANoAAAAPAAAAAAAAAAAAAAAAAJgCAABkcnMv&#10;ZG93bnJldi54bWxQSwUGAAAAAAQABAD1AAAAigMAAAAA&#10;" filled="f" stroked="f" strokeweight=".5pt">
                <v:textbox inset="0,0,0,0">
                  <w:txbxContent>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1630 W. Redlands Blvd, Suite A</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 xml:space="preserve">Redlands, CA 92373     </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 xml:space="preserve">Phone: 909.793.2503     </w:t>
                      </w:r>
                    </w:p>
                    <w:p w:rsidR="00183188" w:rsidRPr="00BB43FB" w:rsidRDefault="00183188" w:rsidP="004065B2">
                      <w:pPr>
                        <w:pStyle w:val="BasicParagraph"/>
                        <w:rPr>
                          <w:rFonts w:ascii="Arial" w:hAnsi="Arial" w:cs="Arial"/>
                          <w:sz w:val="18"/>
                          <w:szCs w:val="18"/>
                        </w:rPr>
                      </w:pPr>
                      <w:r w:rsidRPr="00BB43FB">
                        <w:rPr>
                          <w:rFonts w:ascii="Arial" w:hAnsi="Arial" w:cs="Arial"/>
                          <w:sz w:val="18"/>
                          <w:szCs w:val="18"/>
                        </w:rPr>
                        <w:t>Fax: 909.793.0188</w:t>
                      </w:r>
                    </w:p>
                    <w:p w:rsidR="00183188" w:rsidRPr="00BB43FB" w:rsidRDefault="00183188" w:rsidP="004065B2">
                      <w:pPr>
                        <w:rPr>
                          <w:rFonts w:ascii="Arial" w:hAnsi="Arial" w:cs="Arial"/>
                        </w:rPr>
                      </w:pPr>
                      <w:r w:rsidRPr="00BB43FB">
                        <w:rPr>
                          <w:rFonts w:ascii="Arial" w:hAnsi="Arial" w:cs="Arial"/>
                          <w:sz w:val="18"/>
                          <w:szCs w:val="18"/>
                        </w:rPr>
                        <w:t>www.sbvwcd.org     Email: info@sbvwcd.org</w:t>
                      </w:r>
                    </w:p>
                  </w:txbxContent>
                </v:textbox>
              </v:shape>
              <v:shape id="Text Box 4" o:spid="_x0000_s1028" type="#_x0000_t202" style="position:absolute;left:35052;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6I8UA&#10;AADaAAAADwAAAGRycy9kb3ducmV2LnhtbESPX2vCQBDE3wv9DscW+lYvSim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qPojxQAAANoAAAAPAAAAAAAAAAAAAAAAAJgCAABkcnMv&#10;ZG93bnJldi54bWxQSwUGAAAAAAQABAD1AAAAigMAAAAA&#10;" filled="f" stroked="f" strokeweight=".5pt">
                <v:textbox inset="0,0,0,0">
                  <w:txbxContent>
                    <w:p w:rsidR="00183188" w:rsidRPr="003A6016" w:rsidRDefault="00183188"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1:</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Richard Corneille</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2:</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David E. Raley</w:t>
                      </w:r>
                    </w:p>
                  </w:txbxContent>
                </v:textbox>
              </v:shape>
              <v:shape id="Text Box 5" o:spid="_x0000_s1029" type="#_x0000_t202" style="position:absolute;left:46482;top:95;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fuMUA&#10;AADaAAAADwAAAGRycy9kb3ducmV2LnhtbESPX2vCQBDE3wv9DscW+lYvCi2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5F+4xQAAANoAAAAPAAAAAAAAAAAAAAAAAJgCAABkcnMv&#10;ZG93bnJldi54bWxQSwUGAAAAAAQABAD1AAAAigMAAAAA&#10;" filled="f" stroked="f" strokeweight=".5pt">
                <v:textbox inset="0,0,0,0">
                  <w:txbxContent>
                    <w:p w:rsidR="00183188" w:rsidRPr="003A6016" w:rsidRDefault="00183188" w:rsidP="004065B2">
                      <w:pPr>
                        <w:spacing w:line="180" w:lineRule="exact"/>
                        <w:rPr>
                          <w:rFonts w:ascii="Arial" w:hAnsi="Arial" w:cs="Arial"/>
                          <w:sz w:val="16"/>
                          <w:szCs w:val="16"/>
                        </w:rPr>
                      </w:pPr>
                      <w:r w:rsidRPr="003A6016">
                        <w:rPr>
                          <w:rFonts w:ascii="Arial" w:hAnsi="Arial" w:cs="Arial"/>
                          <w:sz w:val="16"/>
                          <w:szCs w:val="16"/>
                        </w:rPr>
                        <w:t>Division 3:</w:t>
                      </w:r>
                    </w:p>
                    <w:p w:rsidR="00183188" w:rsidRPr="003A6016" w:rsidRDefault="004C4357" w:rsidP="004065B2">
                      <w:pPr>
                        <w:spacing w:line="180" w:lineRule="exact"/>
                        <w:rPr>
                          <w:rFonts w:ascii="Arial" w:hAnsi="Arial" w:cs="Arial"/>
                          <w:sz w:val="18"/>
                          <w:szCs w:val="18"/>
                        </w:rPr>
                      </w:pPr>
                      <w:r>
                        <w:rPr>
                          <w:rFonts w:ascii="Arial" w:hAnsi="Arial" w:cs="Arial"/>
                          <w:sz w:val="18"/>
                          <w:szCs w:val="18"/>
                        </w:rPr>
                        <w:t>Robert Stewart</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4:</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John Longville</w:t>
                      </w:r>
                    </w:p>
                    <w:p w:rsidR="00183188" w:rsidRPr="003A6016" w:rsidRDefault="00183188" w:rsidP="004065B2">
                      <w:pPr>
                        <w:spacing w:before="120" w:line="180" w:lineRule="exact"/>
                        <w:rPr>
                          <w:rFonts w:ascii="Arial" w:hAnsi="Arial" w:cs="Arial"/>
                          <w:sz w:val="16"/>
                          <w:szCs w:val="16"/>
                        </w:rPr>
                      </w:pPr>
                      <w:r w:rsidRPr="003A6016">
                        <w:rPr>
                          <w:rFonts w:ascii="Arial" w:hAnsi="Arial" w:cs="Arial"/>
                          <w:sz w:val="16"/>
                          <w:szCs w:val="16"/>
                        </w:rPr>
                        <w:t>Division 5:</w:t>
                      </w:r>
                    </w:p>
                    <w:p w:rsidR="00183188" w:rsidRPr="003A6016" w:rsidRDefault="00183188" w:rsidP="004065B2">
                      <w:pPr>
                        <w:spacing w:line="180" w:lineRule="exact"/>
                        <w:rPr>
                          <w:rFonts w:ascii="Arial" w:hAnsi="Arial" w:cs="Arial"/>
                          <w:sz w:val="18"/>
                          <w:szCs w:val="18"/>
                        </w:rPr>
                      </w:pPr>
                      <w:r w:rsidRPr="003A6016">
                        <w:rPr>
                          <w:rFonts w:ascii="Arial" w:hAnsi="Arial" w:cs="Arial"/>
                          <w:sz w:val="18"/>
                          <w:szCs w:val="18"/>
                        </w:rPr>
                        <w:t>Melody McDonald</w:t>
                      </w:r>
                    </w:p>
                  </w:txbxContent>
                </v:textbox>
              </v:shape>
              <v:shape id="Text Box 6" o:spid="_x0000_s1030" type="#_x0000_t202" style="position:absolute;left:58483;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Bz8UA&#10;AADaAAAADwAAAGRycy9kb3ducmV2LnhtbESPT0vDQBTE70K/w/IK3uymPRRJuy3SP+BBra0Kentm&#10;n0lo9m3YfU3Tb+8KQo/DzPyGmS9716iOQqw9GxiPMlDEhbc1lwbe37Z396CiIFtsPJOBC0VYLgY3&#10;c8ytP/OeuoOUKkE45migEmlzrWNRkcM48i1x8n58cChJhlLbgOcEd42eZNlUO6w5LVTY0qqi4ng4&#10;OQPNZwxP35l8devyWV53+vSxGb8YczvsH2aghHq5hv/bj9bAFP6upBu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NsHPxQAAANoAAAAPAAAAAAAAAAAAAAAAAJgCAABkcnMv&#10;ZG93bnJldi54bWxQSwUGAAAAAAQABAD1AAAAigMAAAAA&#10;" filled="f" stroked="f" strokeweight=".5pt">
                <v:textbox inset="0,0,0,0">
                  <w:txbxContent>
                    <w:p w:rsidR="00183188" w:rsidRPr="003A6016" w:rsidRDefault="00183188"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rsidR="00183188" w:rsidRPr="003A6016" w:rsidRDefault="00183188" w:rsidP="004065B2">
                      <w:pPr>
                        <w:spacing w:before="120" w:line="180" w:lineRule="exact"/>
                        <w:rPr>
                          <w:rFonts w:ascii="Arial" w:hAnsi="Arial" w:cs="Arial"/>
                          <w:sz w:val="18"/>
                          <w:szCs w:val="18"/>
                        </w:rPr>
                      </w:pPr>
                      <w:r w:rsidRPr="003A6016">
                        <w:rPr>
                          <w:rFonts w:ascii="Arial" w:hAnsi="Arial" w:cs="Arial"/>
                          <w:sz w:val="18"/>
                          <w:szCs w:val="18"/>
                        </w:rPr>
                        <w:t>Daniel B. Cozad</w:t>
                      </w:r>
                    </w:p>
                  </w:txbxContent>
                </v:textbox>
              </v:shape>
              <v:line id="Straight Connector 7" o:spid="_x0000_s1031" style="position:absolute;visibility:visible;mso-wrap-style:square" from="32480,190" to="32480,8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4UO74AAADaAAAADwAAAGRycy9kb3ducmV2LnhtbESPzQrCMBCE74LvEFbwpqkiKtUoogje&#10;xB/Q49KsabHZlCZqfXsjCB6HmfmGmS8bW4on1b5wrGDQT0AQZ04XbBScT9veFIQPyBpLx6TgTR6W&#10;i3Zrjql2Lz7Q8xiMiBD2KSrIQ6hSKX2Wk0XfdxVx9G6uthiirI3UNb4i3JZymCRjabHguJBjReuc&#10;svvxYRWQ3IwGZ0OX6nrfD43eFtPNbq1Ut9OsZiACNeEf/rV3WsEEvlfiDZC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ThQ7vgAAANoAAAAPAAAAAAAAAAAAAAAAAKEC&#10;AABkcnMvZG93bnJldi54bWxQSwUGAAAAAAQABAD5AAAAjAMAAAAA&#10;" strokecolor="#0070c0" strokeweight="1pt">
                <v:stroke joinstyle="miter"/>
              </v:lin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188" w:rsidRDefault="00183188" w:rsidP="007F273B">
      <w:r>
        <w:separator/>
      </w:r>
    </w:p>
  </w:footnote>
  <w:footnote w:type="continuationSeparator" w:id="0">
    <w:p w:rsidR="00183188" w:rsidRDefault="00183188" w:rsidP="007F2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188" w:rsidRDefault="00183188" w:rsidP="004065B2">
    <w:pPr>
      <w:pStyle w:val="Header"/>
      <w:jc w:val="center"/>
    </w:pPr>
    <w:r>
      <w:rPr>
        <w:noProof/>
      </w:rPr>
      <w:drawing>
        <wp:inline distT="0" distB="0" distL="0" distR="0" wp14:anchorId="427CA83A" wp14:editId="434E9768">
          <wp:extent cx="2481580" cy="1457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1580" cy="14573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A37"/>
    <w:multiLevelType w:val="hybridMultilevel"/>
    <w:tmpl w:val="B90EC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F3B01FC"/>
    <w:multiLevelType w:val="hybridMultilevel"/>
    <w:tmpl w:val="EA185A38"/>
    <w:lvl w:ilvl="0" w:tplc="794AAD56">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704173F"/>
    <w:multiLevelType w:val="hybridMultilevel"/>
    <w:tmpl w:val="38F0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622F12"/>
    <w:multiLevelType w:val="hybridMultilevel"/>
    <w:tmpl w:val="053C39FC"/>
    <w:lvl w:ilvl="0" w:tplc="04090015">
      <w:start w:val="1"/>
      <w:numFmt w:val="upperLetter"/>
      <w:lvlText w:val="%1."/>
      <w:lvlJc w:val="left"/>
      <w:pPr>
        <w:ind w:left="360" w:hanging="360"/>
      </w:pPr>
      <w:rPr>
        <w:rFonts w:hint="default"/>
        <w:b w: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22567D29"/>
    <w:multiLevelType w:val="hybridMultilevel"/>
    <w:tmpl w:val="5022AD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3F2BEC"/>
    <w:multiLevelType w:val="hybridMultilevel"/>
    <w:tmpl w:val="AFE0A686"/>
    <w:lvl w:ilvl="0" w:tplc="04D0166E">
      <w:start w:val="1"/>
      <w:numFmt w:val="decimal"/>
      <w:lvlText w:val="%1."/>
      <w:lvlJc w:val="left"/>
      <w:pPr>
        <w:ind w:left="900" w:hanging="720"/>
      </w:pPr>
      <w:rPr>
        <w:rFonts w:ascii="Times New Roman" w:hAnsi="Times New Roman" w:cs="Times New Roman" w:hint="default"/>
        <w:b w:val="0"/>
        <w:i w:val="0"/>
      </w:rPr>
    </w:lvl>
    <w:lvl w:ilvl="1" w:tplc="04090015">
      <w:start w:val="1"/>
      <w:numFmt w:val="upperLetter"/>
      <w:lvlText w:val="%2."/>
      <w:lvlJc w:val="left"/>
      <w:pPr>
        <w:ind w:left="1080" w:hanging="360"/>
      </w:pPr>
      <w:rPr>
        <w:rFonts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9B758C1"/>
    <w:multiLevelType w:val="hybridMultilevel"/>
    <w:tmpl w:val="F6BACEC2"/>
    <w:lvl w:ilvl="0" w:tplc="839EC502">
      <w:start w:val="1"/>
      <w:numFmt w:val="upperLetter"/>
      <w:lvlText w:val="%1."/>
      <w:lvlJc w:val="left"/>
      <w:pPr>
        <w:ind w:left="1440" w:hanging="360"/>
      </w:pPr>
      <w:rPr>
        <w:rFonts w:ascii="Times New Roman" w:eastAsia="Times New Roman" w:hAnsi="Times New Roman" w:cs="Times New Roman"/>
        <w:b w:val="0"/>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3D5C237F"/>
    <w:multiLevelType w:val="hybridMultilevel"/>
    <w:tmpl w:val="654A2850"/>
    <w:lvl w:ilvl="0" w:tplc="04090015">
      <w:start w:val="1"/>
      <w:numFmt w:val="upperLetter"/>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4AD6A4D"/>
    <w:multiLevelType w:val="hybridMultilevel"/>
    <w:tmpl w:val="735C10BC"/>
    <w:lvl w:ilvl="0" w:tplc="0409000F">
      <w:start w:val="1"/>
      <w:numFmt w:val="decimal"/>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9E566E3"/>
    <w:multiLevelType w:val="hybridMultilevel"/>
    <w:tmpl w:val="A9209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AB63F32"/>
    <w:multiLevelType w:val="hybridMultilevel"/>
    <w:tmpl w:val="D368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2157F4"/>
    <w:multiLevelType w:val="hybridMultilevel"/>
    <w:tmpl w:val="E1261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ED093D"/>
    <w:multiLevelType w:val="hybridMultilevel"/>
    <w:tmpl w:val="6F06DAC6"/>
    <w:lvl w:ilvl="0" w:tplc="663A454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2"/>
  </w:num>
  <w:num w:numId="5">
    <w:abstractNumId w:val="4"/>
  </w:num>
  <w:num w:numId="6">
    <w:abstractNumId w:val="3"/>
  </w:num>
  <w:num w:numId="7">
    <w:abstractNumId w:va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1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mailMerge>
    <w:mainDocumentType w:val="formLetters"/>
    <w:linkToQuery/>
    <w:dataType w:val="native"/>
    <w:connectString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Owners 2019$'` "/>
    <w:dataSource r:id="rId2"/>
    <w:viewMergedData/>
    <w:odso>
      <w:udl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Owners 2019$'"/>
      <w:src r:id="rId3"/>
      <w:colDelim w:val="9"/>
      <w:type w:val="database"/>
      <w:fHdr/>
      <w:fieldMapData>
        <w:column w:val="0"/>
        <w:lid w:val="en-US"/>
      </w:fieldMapData>
      <w:fieldMapData>
        <w:column w:val="0"/>
        <w:lid w:val="en-US"/>
      </w:fieldMapData>
      <w:fieldMapData>
        <w:type w:val="dbColumn"/>
        <w:name w:val="Owner"/>
        <w:mappedName w:val="First Name"/>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JobTitle"/>
        <w:mappedName w:val="Job Title"/>
        <w:column w:val="10"/>
        <w:lid w:val="en-US"/>
      </w:fieldMapData>
      <w:fieldMapData>
        <w:type w:val="dbColumn"/>
        <w:name w:val="ContactName"/>
        <w:mappedName w:val="Company"/>
        <w:column w:val="2"/>
        <w:lid w:val="en-US"/>
      </w:fieldMapData>
      <w:fieldMapData>
        <w:type w:val="dbColumn"/>
        <w:name w:val="Address"/>
        <w:mappedName w:val="Address 1"/>
        <w:column w:val="3"/>
        <w:lid w:val="en-US"/>
      </w:fieldMapData>
      <w:fieldMapData>
        <w:column w:val="0"/>
        <w:lid w:val="en-US"/>
      </w:fieldMapData>
      <w:fieldMapData>
        <w:type w:val="dbColumn"/>
        <w:name w:val="City"/>
        <w:mappedName w:val="City"/>
        <w:column w:val="4"/>
        <w:lid w:val="en-US"/>
      </w:fieldMapData>
      <w:fieldMapData>
        <w:type w:val="dbColumn"/>
        <w:name w:val="State"/>
        <w:mappedName w:val="State"/>
        <w:column w:val="5"/>
        <w:lid w:val="en-US"/>
      </w:fieldMapData>
      <w:fieldMapData>
        <w:type w:val="dbColumn"/>
        <w:name w:val="Zip"/>
        <w:mappedName w:val="Postal Code"/>
        <w:column w:val="6"/>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wsjQyMzExMzA3sTRR0lEKTi0uzszPAykwqQUAvNEH0ywAAAA="/>
  </w:docVars>
  <w:rsids>
    <w:rsidRoot w:val="00BB43FB"/>
    <w:rsid w:val="00071DF1"/>
    <w:rsid w:val="00082AC7"/>
    <w:rsid w:val="00083175"/>
    <w:rsid w:val="000B630E"/>
    <w:rsid w:val="00121CD1"/>
    <w:rsid w:val="001227A4"/>
    <w:rsid w:val="00183188"/>
    <w:rsid w:val="00192601"/>
    <w:rsid w:val="001A43F9"/>
    <w:rsid w:val="001B1598"/>
    <w:rsid w:val="001B7306"/>
    <w:rsid w:val="00202C28"/>
    <w:rsid w:val="00234AC6"/>
    <w:rsid w:val="0023615D"/>
    <w:rsid w:val="00246B3B"/>
    <w:rsid w:val="00253AC2"/>
    <w:rsid w:val="00271403"/>
    <w:rsid w:val="002A2F57"/>
    <w:rsid w:val="002A6307"/>
    <w:rsid w:val="002B2126"/>
    <w:rsid w:val="002B38ED"/>
    <w:rsid w:val="003225C4"/>
    <w:rsid w:val="00363D6B"/>
    <w:rsid w:val="00365A68"/>
    <w:rsid w:val="003A49A3"/>
    <w:rsid w:val="003A540B"/>
    <w:rsid w:val="003A6016"/>
    <w:rsid w:val="003F549A"/>
    <w:rsid w:val="004065B2"/>
    <w:rsid w:val="004B2F0A"/>
    <w:rsid w:val="004C4357"/>
    <w:rsid w:val="0051050A"/>
    <w:rsid w:val="00526BE6"/>
    <w:rsid w:val="005556A7"/>
    <w:rsid w:val="00557E48"/>
    <w:rsid w:val="005647E8"/>
    <w:rsid w:val="005F505C"/>
    <w:rsid w:val="005F563F"/>
    <w:rsid w:val="006704AC"/>
    <w:rsid w:val="006A4950"/>
    <w:rsid w:val="006B7015"/>
    <w:rsid w:val="006D6A1F"/>
    <w:rsid w:val="006E6E8F"/>
    <w:rsid w:val="00742CCF"/>
    <w:rsid w:val="00785969"/>
    <w:rsid w:val="007958BF"/>
    <w:rsid w:val="007F06C7"/>
    <w:rsid w:val="007F273B"/>
    <w:rsid w:val="008060CD"/>
    <w:rsid w:val="00807CFB"/>
    <w:rsid w:val="00834030"/>
    <w:rsid w:val="00887A94"/>
    <w:rsid w:val="008F08DD"/>
    <w:rsid w:val="00941D6F"/>
    <w:rsid w:val="0098693A"/>
    <w:rsid w:val="009A7B9D"/>
    <w:rsid w:val="009F6887"/>
    <w:rsid w:val="00A201C4"/>
    <w:rsid w:val="00A323B0"/>
    <w:rsid w:val="00A45DAF"/>
    <w:rsid w:val="00B07015"/>
    <w:rsid w:val="00B42EE3"/>
    <w:rsid w:val="00B465AC"/>
    <w:rsid w:val="00B952F4"/>
    <w:rsid w:val="00BB43FB"/>
    <w:rsid w:val="00BC70F0"/>
    <w:rsid w:val="00BD0762"/>
    <w:rsid w:val="00BF18E1"/>
    <w:rsid w:val="00C957CA"/>
    <w:rsid w:val="00CA0097"/>
    <w:rsid w:val="00CC5052"/>
    <w:rsid w:val="00D01EE4"/>
    <w:rsid w:val="00D34B67"/>
    <w:rsid w:val="00D55EEC"/>
    <w:rsid w:val="00D6256B"/>
    <w:rsid w:val="00D66444"/>
    <w:rsid w:val="00D84A04"/>
    <w:rsid w:val="00DF04D1"/>
    <w:rsid w:val="00EE5CCB"/>
    <w:rsid w:val="00EF46A0"/>
    <w:rsid w:val="00F107DC"/>
    <w:rsid w:val="00F41344"/>
    <w:rsid w:val="00F46E61"/>
    <w:rsid w:val="00F71059"/>
    <w:rsid w:val="00F75191"/>
    <w:rsid w:val="00F95109"/>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73B"/>
    <w:pPr>
      <w:tabs>
        <w:tab w:val="center" w:pos="4680"/>
        <w:tab w:val="right" w:pos="9360"/>
      </w:tabs>
    </w:pPr>
  </w:style>
  <w:style w:type="character" w:customStyle="1" w:styleId="HeaderChar">
    <w:name w:val="Header Char"/>
    <w:basedOn w:val="DefaultParagraphFont"/>
    <w:link w:val="Header"/>
    <w:uiPriority w:val="99"/>
    <w:rsid w:val="007F273B"/>
  </w:style>
  <w:style w:type="paragraph" w:styleId="Footer">
    <w:name w:val="footer"/>
    <w:basedOn w:val="Normal"/>
    <w:link w:val="FooterChar"/>
    <w:uiPriority w:val="99"/>
    <w:unhideWhenUsed/>
    <w:rsid w:val="007F273B"/>
    <w:pPr>
      <w:tabs>
        <w:tab w:val="center" w:pos="4680"/>
        <w:tab w:val="right" w:pos="9360"/>
      </w:tabs>
    </w:pPr>
  </w:style>
  <w:style w:type="character" w:customStyle="1" w:styleId="FooterChar">
    <w:name w:val="Footer Char"/>
    <w:basedOn w:val="DefaultParagraphFont"/>
    <w:link w:val="Footer"/>
    <w:uiPriority w:val="99"/>
    <w:rsid w:val="007F273B"/>
  </w:style>
  <w:style w:type="paragraph" w:customStyle="1" w:styleId="BasicParagraph">
    <w:name w:val="[Basic Paragraph]"/>
    <w:basedOn w:val="Normal"/>
    <w:uiPriority w:val="99"/>
    <w:rsid w:val="007F273B"/>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4065B2"/>
    <w:pPr>
      <w:ind w:left="720"/>
    </w:pPr>
    <w:rPr>
      <w:rFonts w:ascii="Times New Roman" w:eastAsia="Times New Roman" w:hAnsi="Times New Roman" w:cs="Times New Roman"/>
    </w:rPr>
  </w:style>
  <w:style w:type="table" w:customStyle="1" w:styleId="TableGrid1">
    <w:name w:val="Table Grid1"/>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0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5B2"/>
    <w:rPr>
      <w:rFonts w:ascii="Tahoma" w:hAnsi="Tahoma" w:cs="Tahoma"/>
      <w:sz w:val="16"/>
      <w:szCs w:val="16"/>
    </w:rPr>
  </w:style>
  <w:style w:type="character" w:customStyle="1" w:styleId="BalloonTextChar">
    <w:name w:val="Balloon Text Char"/>
    <w:basedOn w:val="DefaultParagraphFont"/>
    <w:link w:val="BalloonText"/>
    <w:uiPriority w:val="99"/>
    <w:semiHidden/>
    <w:rsid w:val="004065B2"/>
    <w:rPr>
      <w:rFonts w:ascii="Tahoma" w:hAnsi="Tahoma" w:cs="Tahoma"/>
      <w:sz w:val="16"/>
      <w:szCs w:val="16"/>
    </w:rPr>
  </w:style>
  <w:style w:type="paragraph" w:styleId="FootnoteText">
    <w:name w:val="footnote text"/>
    <w:basedOn w:val="Normal"/>
    <w:link w:val="FootnoteTextChar"/>
    <w:uiPriority w:val="99"/>
    <w:semiHidden/>
    <w:unhideWhenUsed/>
    <w:rsid w:val="00B42EE3"/>
    <w:rPr>
      <w:sz w:val="20"/>
      <w:szCs w:val="20"/>
    </w:rPr>
  </w:style>
  <w:style w:type="character" w:customStyle="1" w:styleId="FootnoteTextChar">
    <w:name w:val="Footnote Text Char"/>
    <w:basedOn w:val="DefaultParagraphFont"/>
    <w:link w:val="FootnoteText"/>
    <w:uiPriority w:val="99"/>
    <w:semiHidden/>
    <w:rsid w:val="00B42EE3"/>
    <w:rPr>
      <w:sz w:val="20"/>
      <w:szCs w:val="20"/>
    </w:rPr>
  </w:style>
  <w:style w:type="character" w:styleId="FootnoteReference">
    <w:name w:val="footnote reference"/>
    <w:basedOn w:val="DefaultParagraphFont"/>
    <w:uiPriority w:val="99"/>
    <w:semiHidden/>
    <w:unhideWhenUsed/>
    <w:rsid w:val="00B42EE3"/>
    <w:rPr>
      <w:vertAlign w:val="superscript"/>
    </w:rPr>
  </w:style>
  <w:style w:type="character" w:styleId="Hyperlink">
    <w:name w:val="Hyperlink"/>
    <w:basedOn w:val="DefaultParagraphFont"/>
    <w:uiPriority w:val="99"/>
    <w:unhideWhenUsed/>
    <w:rsid w:val="0098693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73B"/>
    <w:pPr>
      <w:tabs>
        <w:tab w:val="center" w:pos="4680"/>
        <w:tab w:val="right" w:pos="9360"/>
      </w:tabs>
    </w:pPr>
  </w:style>
  <w:style w:type="character" w:customStyle="1" w:styleId="HeaderChar">
    <w:name w:val="Header Char"/>
    <w:basedOn w:val="DefaultParagraphFont"/>
    <w:link w:val="Header"/>
    <w:uiPriority w:val="99"/>
    <w:rsid w:val="007F273B"/>
  </w:style>
  <w:style w:type="paragraph" w:styleId="Footer">
    <w:name w:val="footer"/>
    <w:basedOn w:val="Normal"/>
    <w:link w:val="FooterChar"/>
    <w:uiPriority w:val="99"/>
    <w:unhideWhenUsed/>
    <w:rsid w:val="007F273B"/>
    <w:pPr>
      <w:tabs>
        <w:tab w:val="center" w:pos="4680"/>
        <w:tab w:val="right" w:pos="9360"/>
      </w:tabs>
    </w:pPr>
  </w:style>
  <w:style w:type="character" w:customStyle="1" w:styleId="FooterChar">
    <w:name w:val="Footer Char"/>
    <w:basedOn w:val="DefaultParagraphFont"/>
    <w:link w:val="Footer"/>
    <w:uiPriority w:val="99"/>
    <w:rsid w:val="007F273B"/>
  </w:style>
  <w:style w:type="paragraph" w:customStyle="1" w:styleId="BasicParagraph">
    <w:name w:val="[Basic Paragraph]"/>
    <w:basedOn w:val="Normal"/>
    <w:uiPriority w:val="99"/>
    <w:rsid w:val="007F273B"/>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4065B2"/>
    <w:pPr>
      <w:ind w:left="720"/>
    </w:pPr>
    <w:rPr>
      <w:rFonts w:ascii="Times New Roman" w:eastAsia="Times New Roman" w:hAnsi="Times New Roman" w:cs="Times New Roman"/>
    </w:rPr>
  </w:style>
  <w:style w:type="table" w:customStyle="1" w:styleId="TableGrid1">
    <w:name w:val="Table Grid1"/>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0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5B2"/>
    <w:rPr>
      <w:rFonts w:ascii="Tahoma" w:hAnsi="Tahoma" w:cs="Tahoma"/>
      <w:sz w:val="16"/>
      <w:szCs w:val="16"/>
    </w:rPr>
  </w:style>
  <w:style w:type="character" w:customStyle="1" w:styleId="BalloonTextChar">
    <w:name w:val="Balloon Text Char"/>
    <w:basedOn w:val="DefaultParagraphFont"/>
    <w:link w:val="BalloonText"/>
    <w:uiPriority w:val="99"/>
    <w:semiHidden/>
    <w:rsid w:val="004065B2"/>
    <w:rPr>
      <w:rFonts w:ascii="Tahoma" w:hAnsi="Tahoma" w:cs="Tahoma"/>
      <w:sz w:val="16"/>
      <w:szCs w:val="16"/>
    </w:rPr>
  </w:style>
  <w:style w:type="paragraph" w:styleId="FootnoteText">
    <w:name w:val="footnote text"/>
    <w:basedOn w:val="Normal"/>
    <w:link w:val="FootnoteTextChar"/>
    <w:uiPriority w:val="99"/>
    <w:semiHidden/>
    <w:unhideWhenUsed/>
    <w:rsid w:val="00B42EE3"/>
    <w:rPr>
      <w:sz w:val="20"/>
      <w:szCs w:val="20"/>
    </w:rPr>
  </w:style>
  <w:style w:type="character" w:customStyle="1" w:styleId="FootnoteTextChar">
    <w:name w:val="Footnote Text Char"/>
    <w:basedOn w:val="DefaultParagraphFont"/>
    <w:link w:val="FootnoteText"/>
    <w:uiPriority w:val="99"/>
    <w:semiHidden/>
    <w:rsid w:val="00B42EE3"/>
    <w:rPr>
      <w:sz w:val="20"/>
      <w:szCs w:val="20"/>
    </w:rPr>
  </w:style>
  <w:style w:type="character" w:styleId="FootnoteReference">
    <w:name w:val="footnote reference"/>
    <w:basedOn w:val="DefaultParagraphFont"/>
    <w:uiPriority w:val="99"/>
    <w:semiHidden/>
    <w:unhideWhenUsed/>
    <w:rsid w:val="00B42EE3"/>
    <w:rPr>
      <w:vertAlign w:val="superscript"/>
    </w:rPr>
  </w:style>
  <w:style w:type="character" w:styleId="Hyperlink">
    <w:name w:val="Hyperlink"/>
    <w:basedOn w:val="DefaultParagraphFont"/>
    <w:uiPriority w:val="99"/>
    <w:unhideWhenUsed/>
    <w:rsid w:val="00986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3" Type="http://schemas.openxmlformats.org/officeDocument/2006/relationships/mailMergeSource" Target="file:///X:\Groundwater%20Assessment\Owners.xlsx" TargetMode="External"/><Relationship Id="rId2" Type="http://schemas.openxmlformats.org/officeDocument/2006/relationships/mailMergeSource" Target="file:///X:\Groundwater%20Assessment\Owners.xlsx" TargetMode="External"/><Relationship Id="rId1" Type="http://schemas.openxmlformats.org/officeDocument/2006/relationships/attachedTemplate" Target="file:///C:\Users\DCozad\AppData\Local\Temp\Temp1_SBVWCD%20Stationery%20Archive.zip\SBVWCD%20Letterhead%20rev%201%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5EDB6-9C21-437C-94FA-1F5C595F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SBVWCD Letterhead rev 1 word template</Template>
  <TotalTime>10</TotalTime>
  <Pages>2</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Cozad</dc:creator>
  <cp:lastModifiedBy>Angie Quiroga</cp:lastModifiedBy>
  <cp:revision>8</cp:revision>
  <cp:lastPrinted>2020-02-25T22:37:00Z</cp:lastPrinted>
  <dcterms:created xsi:type="dcterms:W3CDTF">2020-02-24T18:04:00Z</dcterms:created>
  <dcterms:modified xsi:type="dcterms:W3CDTF">2020-02-25T22:38:00Z</dcterms:modified>
</cp:coreProperties>
</file>